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96D" w14:textId="5D29E1DE" w:rsidR="007744F8" w:rsidRPr="007744F8" w:rsidRDefault="00767816" w:rsidP="007744F8">
      <w:pPr>
        <w:spacing w:beforeLines="50" w:before="156" w:line="360" w:lineRule="auto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67816">
        <w:rPr>
          <w:rFonts w:ascii="华文中宋" w:eastAsia="华文中宋" w:hAnsi="华文中宋" w:hint="eastAsia"/>
          <w:b/>
          <w:sz w:val="32"/>
          <w:szCs w:val="32"/>
        </w:rPr>
        <w:t>园区情况说明</w:t>
      </w:r>
    </w:p>
    <w:p w14:paraId="36EE842F" w14:textId="42CEE208" w:rsidR="001C0128" w:rsidRPr="001C0128" w:rsidRDefault="001C0128" w:rsidP="001C0128">
      <w:pPr>
        <w:spacing w:beforeLines="100" w:before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</w:t>
      </w:r>
      <w:r w:rsidR="00767816">
        <w:rPr>
          <w:rFonts w:ascii="仿宋" w:eastAsia="仿宋" w:hAnsi="仿宋" w:hint="eastAsia"/>
          <w:sz w:val="28"/>
          <w:szCs w:val="28"/>
        </w:rPr>
        <w:t>运营</w:t>
      </w:r>
      <w:r w:rsidRPr="001C0128">
        <w:rPr>
          <w:rFonts w:ascii="仿宋" w:eastAsia="仿宋" w:hAnsi="仿宋" w:hint="eastAsia"/>
          <w:sz w:val="28"/>
          <w:szCs w:val="28"/>
        </w:rPr>
        <w:t>企业介绍：企业简介、发展历程、所获荣誉等。</w:t>
      </w:r>
    </w:p>
    <w:p w14:paraId="751DFAD7" w14:textId="77777777" w:rsidR="00767816" w:rsidRPr="00040AEE" w:rsidRDefault="007744F8" w:rsidP="007678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767816" w:rsidRPr="00040AEE">
        <w:rPr>
          <w:rFonts w:ascii="仿宋" w:eastAsia="仿宋" w:hAnsi="仿宋" w:hint="eastAsia"/>
          <w:sz w:val="28"/>
          <w:szCs w:val="28"/>
        </w:rPr>
        <w:t>产业特色与集聚度</w:t>
      </w:r>
      <w:r w:rsidR="00767816">
        <w:rPr>
          <w:rFonts w:ascii="仿宋" w:eastAsia="仿宋" w:hAnsi="仿宋" w:hint="eastAsia"/>
          <w:sz w:val="28"/>
          <w:szCs w:val="28"/>
        </w:rPr>
        <w:t>：</w:t>
      </w:r>
      <w:r w:rsidR="00767816" w:rsidRPr="00040AEE">
        <w:rPr>
          <w:rFonts w:ascii="仿宋" w:eastAsia="仿宋" w:hAnsi="仿宋" w:hint="eastAsia"/>
          <w:sz w:val="28"/>
          <w:szCs w:val="28"/>
        </w:rPr>
        <w:t>主导产业聚焦</w:t>
      </w:r>
      <w:r w:rsidR="00767816">
        <w:rPr>
          <w:rFonts w:ascii="仿宋" w:eastAsia="仿宋" w:hAnsi="仿宋" w:hint="eastAsia"/>
          <w:sz w:val="28"/>
          <w:szCs w:val="28"/>
        </w:rPr>
        <w:t>情况、</w:t>
      </w:r>
      <w:r w:rsidR="00767816" w:rsidRPr="00040AEE">
        <w:rPr>
          <w:rFonts w:ascii="仿宋" w:eastAsia="仿宋" w:hAnsi="仿宋" w:hint="eastAsia"/>
          <w:sz w:val="28"/>
          <w:szCs w:val="28"/>
        </w:rPr>
        <w:t>产业链完整性</w:t>
      </w:r>
      <w:r w:rsidR="00767816">
        <w:rPr>
          <w:rFonts w:ascii="仿宋" w:eastAsia="仿宋" w:hAnsi="仿宋" w:hint="eastAsia"/>
          <w:sz w:val="28"/>
          <w:szCs w:val="28"/>
        </w:rPr>
        <w:t>、</w:t>
      </w:r>
      <w:r w:rsidR="00767816" w:rsidRPr="00040AEE">
        <w:rPr>
          <w:rFonts w:ascii="仿宋" w:eastAsia="仿宋" w:hAnsi="仿宋" w:hint="eastAsia"/>
          <w:sz w:val="28"/>
          <w:szCs w:val="28"/>
        </w:rPr>
        <w:t>龙头企业带动</w:t>
      </w:r>
      <w:r w:rsidR="00767816">
        <w:rPr>
          <w:rFonts w:ascii="仿宋" w:eastAsia="仿宋" w:hAnsi="仿宋" w:hint="eastAsia"/>
          <w:sz w:val="28"/>
          <w:szCs w:val="28"/>
        </w:rPr>
        <w:t>性等。</w:t>
      </w:r>
    </w:p>
    <w:p w14:paraId="1A2CF9D4" w14:textId="66C21982" w:rsidR="00767816" w:rsidRPr="00040AEE" w:rsidRDefault="00767816" w:rsidP="007678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040AEE">
        <w:rPr>
          <w:rFonts w:ascii="仿宋" w:eastAsia="仿宋" w:hAnsi="仿宋" w:hint="eastAsia"/>
          <w:sz w:val="28"/>
          <w:szCs w:val="28"/>
        </w:rPr>
        <w:t>运营服务能力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专业化服务</w:t>
      </w:r>
      <w:r>
        <w:rPr>
          <w:rFonts w:ascii="仿宋" w:eastAsia="仿宋" w:hAnsi="仿宋" w:hint="eastAsia"/>
          <w:sz w:val="28"/>
          <w:szCs w:val="28"/>
        </w:rPr>
        <w:t>情况【</w:t>
      </w:r>
      <w:r w:rsidRPr="00040AEE">
        <w:rPr>
          <w:rFonts w:ascii="仿宋" w:eastAsia="仿宋" w:hAnsi="仿宋" w:hint="eastAsia"/>
          <w:sz w:val="28"/>
          <w:szCs w:val="28"/>
        </w:rPr>
        <w:t>提供技术转移、投融资、人才培训等特色服务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040AEE">
        <w:rPr>
          <w:rFonts w:ascii="仿宋" w:eastAsia="仿宋" w:hAnsi="仿宋" w:hint="eastAsia"/>
          <w:sz w:val="28"/>
          <w:szCs w:val="28"/>
        </w:rPr>
        <w:t>数字化管理</w:t>
      </w:r>
      <w:r>
        <w:rPr>
          <w:rFonts w:ascii="仿宋" w:eastAsia="仿宋" w:hAnsi="仿宋" w:hint="eastAsia"/>
          <w:sz w:val="28"/>
          <w:szCs w:val="28"/>
        </w:rPr>
        <w:t>情况、园区</w:t>
      </w:r>
      <w:r w:rsidRPr="00040AEE">
        <w:rPr>
          <w:rFonts w:ascii="仿宋" w:eastAsia="仿宋" w:hAnsi="仿宋" w:hint="eastAsia"/>
          <w:sz w:val="28"/>
          <w:szCs w:val="28"/>
        </w:rPr>
        <w:t>企业满意度</w:t>
      </w:r>
      <w:r>
        <w:rPr>
          <w:rFonts w:ascii="仿宋" w:eastAsia="仿宋" w:hAnsi="仿宋" w:hint="eastAsia"/>
          <w:sz w:val="28"/>
          <w:szCs w:val="28"/>
        </w:rPr>
        <w:t>等。</w:t>
      </w:r>
    </w:p>
    <w:p w14:paraId="4A78E6E6" w14:textId="6588D15C" w:rsidR="00767816" w:rsidRPr="00040AEE" w:rsidRDefault="00767816" w:rsidP="007678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040AEE">
        <w:rPr>
          <w:rFonts w:ascii="仿宋" w:eastAsia="仿宋" w:hAnsi="仿宋" w:hint="eastAsia"/>
          <w:sz w:val="28"/>
          <w:szCs w:val="28"/>
        </w:rPr>
        <w:t>创新生态构建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创新载体密度</w:t>
      </w:r>
      <w:r>
        <w:rPr>
          <w:rFonts w:ascii="仿宋" w:eastAsia="仿宋" w:hAnsi="仿宋" w:hint="eastAsia"/>
          <w:sz w:val="28"/>
          <w:szCs w:val="28"/>
        </w:rPr>
        <w:t>【</w:t>
      </w:r>
      <w:r w:rsidRPr="00040AEE">
        <w:rPr>
          <w:rFonts w:ascii="仿宋" w:eastAsia="仿宋" w:hAnsi="仿宋" w:hint="eastAsia"/>
          <w:sz w:val="28"/>
          <w:szCs w:val="28"/>
        </w:rPr>
        <w:t>每万平方米拥有孵化器、实验室、研发中心等创新平台</w:t>
      </w:r>
      <w:r>
        <w:rPr>
          <w:rFonts w:ascii="仿宋" w:eastAsia="仿宋" w:hAnsi="仿宋" w:hint="eastAsia"/>
          <w:sz w:val="28"/>
          <w:szCs w:val="28"/>
        </w:rPr>
        <w:t>】、</w:t>
      </w:r>
      <w:r w:rsidRPr="00040AEE">
        <w:rPr>
          <w:rFonts w:ascii="仿宋" w:eastAsia="仿宋" w:hAnsi="仿宋" w:hint="eastAsia"/>
          <w:sz w:val="28"/>
          <w:szCs w:val="28"/>
        </w:rPr>
        <w:t>产学研合作</w:t>
      </w:r>
      <w:r>
        <w:rPr>
          <w:rFonts w:ascii="仿宋" w:eastAsia="仿宋" w:hAnsi="仿宋" w:hint="eastAsia"/>
          <w:sz w:val="28"/>
          <w:szCs w:val="28"/>
        </w:rPr>
        <w:t>【</w:t>
      </w:r>
      <w:r w:rsidRPr="00040AEE">
        <w:rPr>
          <w:rFonts w:ascii="仿宋" w:eastAsia="仿宋" w:hAnsi="仿宋" w:hint="eastAsia"/>
          <w:sz w:val="28"/>
          <w:szCs w:val="28"/>
        </w:rPr>
        <w:t>与高校/科研机构建立联合实验室或技术转化项目</w:t>
      </w:r>
      <w:r>
        <w:rPr>
          <w:rFonts w:ascii="仿宋" w:eastAsia="仿宋" w:hAnsi="仿宋" w:hint="eastAsia"/>
          <w:sz w:val="28"/>
          <w:szCs w:val="28"/>
        </w:rPr>
        <w:t>情况】、</w:t>
      </w:r>
      <w:r w:rsidRPr="00040AEE">
        <w:rPr>
          <w:rFonts w:ascii="仿宋" w:eastAsia="仿宋" w:hAnsi="仿宋" w:hint="eastAsia"/>
          <w:sz w:val="28"/>
          <w:szCs w:val="28"/>
        </w:rPr>
        <w:t>知识产权产出</w:t>
      </w:r>
      <w:r>
        <w:rPr>
          <w:rFonts w:ascii="仿宋" w:eastAsia="仿宋" w:hAnsi="仿宋" w:hint="eastAsia"/>
          <w:sz w:val="28"/>
          <w:szCs w:val="28"/>
        </w:rPr>
        <w:t>情况。</w:t>
      </w:r>
    </w:p>
    <w:p w14:paraId="1B3ED7D4" w14:textId="172FACA5" w:rsidR="00767816" w:rsidRDefault="00767816" w:rsidP="007678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040AEE">
        <w:rPr>
          <w:rFonts w:ascii="仿宋" w:eastAsia="仿宋" w:hAnsi="仿宋" w:hint="eastAsia"/>
          <w:sz w:val="28"/>
          <w:szCs w:val="28"/>
        </w:rPr>
        <w:t>绿色低碳发展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绿色建筑占比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可再生能源应用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碳减排成效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040AEE">
        <w:rPr>
          <w:rFonts w:ascii="仿宋" w:eastAsia="仿宋" w:hAnsi="仿宋" w:hint="eastAsia"/>
          <w:sz w:val="28"/>
          <w:szCs w:val="28"/>
        </w:rPr>
        <w:t>。</w:t>
      </w:r>
    </w:p>
    <w:p w14:paraId="54EAA46D" w14:textId="4252E844" w:rsidR="00767816" w:rsidRPr="00040AEE" w:rsidRDefault="00767816" w:rsidP="007678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40AEE">
        <w:rPr>
          <w:rFonts w:ascii="仿宋" w:eastAsia="仿宋" w:hAnsi="仿宋" w:hint="eastAsia"/>
          <w:sz w:val="28"/>
          <w:szCs w:val="28"/>
        </w:rPr>
        <w:t>社会效益与产城融合</w:t>
      </w:r>
      <w:r>
        <w:rPr>
          <w:rFonts w:ascii="仿宋" w:eastAsia="仿宋" w:hAnsi="仿宋" w:hint="eastAsia"/>
          <w:sz w:val="28"/>
          <w:szCs w:val="28"/>
        </w:rPr>
        <w:t>：</w:t>
      </w:r>
      <w:r w:rsidRPr="00040AEE">
        <w:rPr>
          <w:rFonts w:ascii="仿宋" w:eastAsia="仿宋" w:hAnsi="仿宋" w:hint="eastAsia"/>
          <w:sz w:val="28"/>
          <w:szCs w:val="28"/>
        </w:rPr>
        <w:t>就业带动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产城融合度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40AEE">
        <w:rPr>
          <w:rFonts w:ascii="仿宋" w:eastAsia="仿宋" w:hAnsi="仿宋" w:hint="eastAsia"/>
          <w:sz w:val="28"/>
          <w:szCs w:val="28"/>
        </w:rPr>
        <w:t>公共服务贡献</w:t>
      </w:r>
      <w:r>
        <w:rPr>
          <w:rFonts w:ascii="仿宋" w:eastAsia="仿宋" w:hAnsi="仿宋" w:hint="eastAsia"/>
          <w:sz w:val="28"/>
          <w:szCs w:val="28"/>
        </w:rPr>
        <w:t>等情况</w:t>
      </w:r>
      <w:r w:rsidRPr="00040AEE">
        <w:rPr>
          <w:rFonts w:ascii="仿宋" w:eastAsia="仿宋" w:hAnsi="仿宋" w:hint="eastAsia"/>
          <w:sz w:val="28"/>
          <w:szCs w:val="28"/>
        </w:rPr>
        <w:t>。</w:t>
      </w:r>
    </w:p>
    <w:p w14:paraId="5E7B9FCC" w14:textId="48B2BD38" w:rsidR="001C0128" w:rsidRPr="00767816" w:rsidRDefault="001C0128" w:rsidP="00767816">
      <w:pPr>
        <w:spacing w:line="360" w:lineRule="auto"/>
        <w:ind w:firstLineChars="200" w:firstLine="420"/>
        <w:rPr>
          <w:rFonts w:hint="eastAsia"/>
        </w:rPr>
      </w:pPr>
    </w:p>
    <w:sectPr w:rsidR="001C0128" w:rsidRPr="0076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7C03" w14:textId="77777777" w:rsidR="0044427B" w:rsidRDefault="0044427B" w:rsidP="001C0128">
      <w:pPr>
        <w:rPr>
          <w:rFonts w:hint="eastAsia"/>
        </w:rPr>
      </w:pPr>
      <w:r>
        <w:separator/>
      </w:r>
    </w:p>
  </w:endnote>
  <w:endnote w:type="continuationSeparator" w:id="0">
    <w:p w14:paraId="662CBCB9" w14:textId="77777777" w:rsidR="0044427B" w:rsidRDefault="0044427B" w:rsidP="001C0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5B5A" w14:textId="77777777" w:rsidR="0044427B" w:rsidRDefault="0044427B" w:rsidP="001C0128">
      <w:pPr>
        <w:rPr>
          <w:rFonts w:hint="eastAsia"/>
        </w:rPr>
      </w:pPr>
      <w:r>
        <w:separator/>
      </w:r>
    </w:p>
  </w:footnote>
  <w:footnote w:type="continuationSeparator" w:id="0">
    <w:p w14:paraId="5239F6BA" w14:textId="77777777" w:rsidR="0044427B" w:rsidRDefault="0044427B" w:rsidP="001C01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5"/>
    <w:rsid w:val="00046584"/>
    <w:rsid w:val="000D3916"/>
    <w:rsid w:val="00176EF5"/>
    <w:rsid w:val="001C0128"/>
    <w:rsid w:val="001D2BDE"/>
    <w:rsid w:val="002C3D76"/>
    <w:rsid w:val="00310FF9"/>
    <w:rsid w:val="00352A91"/>
    <w:rsid w:val="00392F55"/>
    <w:rsid w:val="0044427B"/>
    <w:rsid w:val="00492270"/>
    <w:rsid w:val="006B22F6"/>
    <w:rsid w:val="00767816"/>
    <w:rsid w:val="007744F8"/>
    <w:rsid w:val="00821D03"/>
    <w:rsid w:val="009507EC"/>
    <w:rsid w:val="00A07FAD"/>
    <w:rsid w:val="00AA6A32"/>
    <w:rsid w:val="00BC2830"/>
    <w:rsid w:val="00CC4A44"/>
    <w:rsid w:val="00E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6EE30"/>
  <w15:chartTrackingRefBased/>
  <w15:docId w15:val="{0A1B9DA2-ACDE-4940-974F-FDC1A901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0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01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0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2025-02-25T01:11:00Z</dcterms:created>
  <dcterms:modified xsi:type="dcterms:W3CDTF">2025-02-25T01:12:00Z</dcterms:modified>
</cp:coreProperties>
</file>